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AA6D0" w14:textId="4F4C4F31" w:rsidR="00EA6448" w:rsidRDefault="009863B8" w:rsidP="009863B8">
      <w:pPr>
        <w:jc w:val="center"/>
        <w:rPr>
          <w:b/>
          <w:bCs/>
          <w:sz w:val="36"/>
          <w:szCs w:val="36"/>
        </w:rPr>
      </w:pPr>
      <w:r w:rsidRPr="009863B8">
        <w:rPr>
          <w:b/>
          <w:bCs/>
          <w:sz w:val="36"/>
          <w:szCs w:val="36"/>
        </w:rPr>
        <w:t>Ajánlattételi lap</w:t>
      </w:r>
    </w:p>
    <w:p w14:paraId="26A2A35B" w14:textId="77777777" w:rsidR="009863B8" w:rsidRDefault="009863B8" w:rsidP="009863B8">
      <w:pPr>
        <w:jc w:val="center"/>
        <w:rPr>
          <w:b/>
          <w:bCs/>
          <w:sz w:val="36"/>
          <w:szCs w:val="36"/>
        </w:rPr>
      </w:pPr>
    </w:p>
    <w:p w14:paraId="18EE1AEF" w14:textId="7A3E16CB" w:rsidR="009863B8" w:rsidRDefault="009863B8" w:rsidP="009863B8">
      <w:pPr>
        <w:jc w:val="center"/>
      </w:pPr>
      <w:r>
        <w:t xml:space="preserve">Az </w:t>
      </w:r>
      <w:r w:rsidRPr="00DF7B1C">
        <w:t xml:space="preserve">INTERREG </w:t>
      </w:r>
      <w:proofErr w:type="spellStart"/>
      <w:r w:rsidRPr="00DF7B1C">
        <w:t>Central</w:t>
      </w:r>
      <w:proofErr w:type="spellEnd"/>
      <w:r w:rsidRPr="00DF7B1C">
        <w:t xml:space="preserve"> Europe Program</w:t>
      </w:r>
      <w:r>
        <w:t xml:space="preserve"> által finanszírozott, CE0100013 számú, Health Labs4Value projekt 3.2 tevékenységében meghatározott prototípus koncepció kidolgozás</w:t>
      </w:r>
      <w:r>
        <w:t>ára</w:t>
      </w:r>
    </w:p>
    <w:p w14:paraId="6217EB96" w14:textId="77777777" w:rsidR="009863B8" w:rsidRDefault="009863B8" w:rsidP="009863B8">
      <w:pPr>
        <w:jc w:val="center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863B8" w14:paraId="3BF8D05B" w14:textId="77777777" w:rsidTr="003E7DE3">
        <w:trPr>
          <w:trHeight w:val="1033"/>
        </w:trPr>
        <w:tc>
          <w:tcPr>
            <w:tcW w:w="4531" w:type="dxa"/>
            <w:vAlign w:val="center"/>
          </w:tcPr>
          <w:p w14:paraId="19ACF2DF" w14:textId="63F7C0E7" w:rsidR="009863B8" w:rsidRPr="009863B8" w:rsidRDefault="009863B8" w:rsidP="003E7DE3">
            <w:pPr>
              <w:jc w:val="center"/>
              <w:rPr>
                <w:b/>
                <w:bCs/>
                <w:i/>
                <w:iCs/>
              </w:rPr>
            </w:pPr>
            <w:r w:rsidRPr="009863B8">
              <w:rPr>
                <w:b/>
                <w:bCs/>
                <w:i/>
                <w:iCs/>
              </w:rPr>
              <w:t>Az ajánlattevő neve</w:t>
            </w:r>
          </w:p>
        </w:tc>
        <w:tc>
          <w:tcPr>
            <w:tcW w:w="4531" w:type="dxa"/>
          </w:tcPr>
          <w:p w14:paraId="1AEE1DC5" w14:textId="77777777" w:rsidR="009863B8" w:rsidRPr="009863B8" w:rsidRDefault="009863B8" w:rsidP="009863B8">
            <w:pPr>
              <w:jc w:val="both"/>
              <w:rPr>
                <w:b/>
                <w:bCs/>
              </w:rPr>
            </w:pPr>
          </w:p>
        </w:tc>
      </w:tr>
      <w:tr w:rsidR="009863B8" w14:paraId="42A2748B" w14:textId="77777777" w:rsidTr="003E7DE3">
        <w:trPr>
          <w:trHeight w:val="977"/>
        </w:trPr>
        <w:tc>
          <w:tcPr>
            <w:tcW w:w="4531" w:type="dxa"/>
            <w:vAlign w:val="center"/>
          </w:tcPr>
          <w:p w14:paraId="535DF8F7" w14:textId="3C78828A" w:rsidR="009863B8" w:rsidRPr="009863B8" w:rsidRDefault="009863B8" w:rsidP="003E7DE3">
            <w:pPr>
              <w:jc w:val="center"/>
              <w:rPr>
                <w:b/>
                <w:bCs/>
                <w:i/>
                <w:iCs/>
              </w:rPr>
            </w:pPr>
            <w:r w:rsidRPr="009863B8">
              <w:rPr>
                <w:b/>
                <w:bCs/>
                <w:i/>
                <w:iCs/>
              </w:rPr>
              <w:t>Az ajánlattevő székhelye</w:t>
            </w:r>
          </w:p>
        </w:tc>
        <w:tc>
          <w:tcPr>
            <w:tcW w:w="4531" w:type="dxa"/>
          </w:tcPr>
          <w:p w14:paraId="572507A0" w14:textId="77777777" w:rsidR="009863B8" w:rsidRPr="009863B8" w:rsidRDefault="009863B8" w:rsidP="009863B8">
            <w:pPr>
              <w:jc w:val="both"/>
              <w:rPr>
                <w:b/>
                <w:bCs/>
              </w:rPr>
            </w:pPr>
          </w:p>
        </w:tc>
      </w:tr>
      <w:tr w:rsidR="009863B8" w14:paraId="0CF948E6" w14:textId="77777777" w:rsidTr="003E7DE3">
        <w:trPr>
          <w:trHeight w:val="990"/>
        </w:trPr>
        <w:tc>
          <w:tcPr>
            <w:tcW w:w="4531" w:type="dxa"/>
            <w:vAlign w:val="center"/>
          </w:tcPr>
          <w:p w14:paraId="6D5DD627" w14:textId="62643EB1" w:rsidR="009863B8" w:rsidRPr="009863B8" w:rsidRDefault="009863B8" w:rsidP="003E7DE3">
            <w:pPr>
              <w:jc w:val="center"/>
              <w:rPr>
                <w:b/>
                <w:bCs/>
                <w:i/>
                <w:iCs/>
              </w:rPr>
            </w:pPr>
            <w:r w:rsidRPr="009863B8">
              <w:rPr>
                <w:b/>
                <w:bCs/>
                <w:i/>
                <w:iCs/>
              </w:rPr>
              <w:t xml:space="preserve">Az ajánlattevő hivatalos képviselője </w:t>
            </w:r>
            <w:r w:rsidRPr="009863B8">
              <w:t>(név, pozíció)</w:t>
            </w:r>
          </w:p>
        </w:tc>
        <w:tc>
          <w:tcPr>
            <w:tcW w:w="4531" w:type="dxa"/>
          </w:tcPr>
          <w:p w14:paraId="43ED9852" w14:textId="77777777" w:rsidR="009863B8" w:rsidRPr="009863B8" w:rsidRDefault="009863B8" w:rsidP="009863B8">
            <w:pPr>
              <w:jc w:val="both"/>
              <w:rPr>
                <w:b/>
                <w:bCs/>
              </w:rPr>
            </w:pPr>
          </w:p>
        </w:tc>
      </w:tr>
      <w:tr w:rsidR="009863B8" w14:paraId="3FCE7B0E" w14:textId="77777777" w:rsidTr="003E7DE3">
        <w:trPr>
          <w:trHeight w:val="962"/>
        </w:trPr>
        <w:tc>
          <w:tcPr>
            <w:tcW w:w="4531" w:type="dxa"/>
            <w:vAlign w:val="center"/>
          </w:tcPr>
          <w:p w14:paraId="526E617E" w14:textId="2B7ADD3C" w:rsidR="009863B8" w:rsidRPr="009863B8" w:rsidRDefault="009863B8" w:rsidP="003E7DE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Ajánlati ár</w:t>
            </w:r>
          </w:p>
        </w:tc>
        <w:tc>
          <w:tcPr>
            <w:tcW w:w="4531" w:type="dxa"/>
          </w:tcPr>
          <w:p w14:paraId="6F9EF29E" w14:textId="77777777" w:rsidR="009863B8" w:rsidRPr="009863B8" w:rsidRDefault="009863B8" w:rsidP="009863B8">
            <w:pPr>
              <w:jc w:val="both"/>
              <w:rPr>
                <w:b/>
                <w:bCs/>
              </w:rPr>
            </w:pPr>
          </w:p>
        </w:tc>
      </w:tr>
      <w:tr w:rsidR="009863B8" w14:paraId="3F01245B" w14:textId="77777777" w:rsidTr="003E7DE3">
        <w:trPr>
          <w:trHeight w:val="3826"/>
        </w:trPr>
        <w:tc>
          <w:tcPr>
            <w:tcW w:w="4531" w:type="dxa"/>
            <w:vAlign w:val="center"/>
          </w:tcPr>
          <w:p w14:paraId="3FC8F169" w14:textId="77777777" w:rsidR="009863B8" w:rsidRDefault="009863B8" w:rsidP="003E7DE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Az elvégzendő feladathoz kapcsolódó referenciák</w:t>
            </w:r>
          </w:p>
          <w:p w14:paraId="6F5391E3" w14:textId="0E3F876D" w:rsidR="009863B8" w:rsidRPr="009863B8" w:rsidRDefault="009863B8" w:rsidP="003E7DE3">
            <w:pPr>
              <w:jc w:val="center"/>
            </w:pPr>
            <w:r w:rsidRPr="009863B8">
              <w:t>Sorolja fel a jelen feladathoz kapcsolódó referenciáit az elmúlt 5 évből amennyiben van ilyen. Tüntesse fel a megbízót, a témát és adjon egy rövid leírást az elkészült eredményről.</w:t>
            </w:r>
          </w:p>
        </w:tc>
        <w:tc>
          <w:tcPr>
            <w:tcW w:w="4531" w:type="dxa"/>
          </w:tcPr>
          <w:p w14:paraId="7410AE71" w14:textId="77777777" w:rsidR="009863B8" w:rsidRPr="009863B8" w:rsidRDefault="009863B8" w:rsidP="009863B8">
            <w:pPr>
              <w:jc w:val="both"/>
              <w:rPr>
                <w:b/>
                <w:bCs/>
              </w:rPr>
            </w:pPr>
          </w:p>
        </w:tc>
      </w:tr>
      <w:tr w:rsidR="009863B8" w14:paraId="7D936553" w14:textId="77777777" w:rsidTr="003E7DE3">
        <w:trPr>
          <w:trHeight w:val="422"/>
        </w:trPr>
        <w:tc>
          <w:tcPr>
            <w:tcW w:w="4531" w:type="dxa"/>
            <w:vAlign w:val="center"/>
          </w:tcPr>
          <w:p w14:paraId="29DC81EA" w14:textId="31F2F583" w:rsidR="009863B8" w:rsidRPr="009863B8" w:rsidRDefault="003E7DE3" w:rsidP="003E7DE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Dátum</w:t>
            </w:r>
          </w:p>
        </w:tc>
        <w:tc>
          <w:tcPr>
            <w:tcW w:w="4531" w:type="dxa"/>
          </w:tcPr>
          <w:p w14:paraId="0B70B318" w14:textId="77777777" w:rsidR="009863B8" w:rsidRPr="009863B8" w:rsidRDefault="009863B8" w:rsidP="009863B8">
            <w:pPr>
              <w:jc w:val="both"/>
              <w:rPr>
                <w:b/>
                <w:bCs/>
              </w:rPr>
            </w:pPr>
          </w:p>
        </w:tc>
      </w:tr>
      <w:tr w:rsidR="009863B8" w14:paraId="6B66BCA5" w14:textId="77777777" w:rsidTr="003E7DE3">
        <w:trPr>
          <w:trHeight w:val="1698"/>
        </w:trPr>
        <w:tc>
          <w:tcPr>
            <w:tcW w:w="4531" w:type="dxa"/>
            <w:vAlign w:val="center"/>
          </w:tcPr>
          <w:p w14:paraId="1AA3178B" w14:textId="2A857F46" w:rsidR="009863B8" w:rsidRPr="009863B8" w:rsidRDefault="003E7DE3" w:rsidP="003E7DE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Cégszerű aláírás</w:t>
            </w:r>
          </w:p>
        </w:tc>
        <w:tc>
          <w:tcPr>
            <w:tcW w:w="4531" w:type="dxa"/>
          </w:tcPr>
          <w:p w14:paraId="7DCAE2AB" w14:textId="77777777" w:rsidR="009863B8" w:rsidRPr="009863B8" w:rsidRDefault="009863B8" w:rsidP="009863B8">
            <w:pPr>
              <w:jc w:val="both"/>
              <w:rPr>
                <w:b/>
                <w:bCs/>
              </w:rPr>
            </w:pPr>
          </w:p>
        </w:tc>
      </w:tr>
    </w:tbl>
    <w:p w14:paraId="73493EE5" w14:textId="77777777" w:rsidR="003E7DE3" w:rsidRPr="003E7DE3" w:rsidRDefault="003E7DE3" w:rsidP="003E7DE3">
      <w:pPr>
        <w:jc w:val="center"/>
        <w:rPr>
          <w:rFonts w:cs="Arial"/>
          <w:b/>
          <w:sz w:val="36"/>
          <w:szCs w:val="36"/>
        </w:rPr>
      </w:pPr>
      <w:r w:rsidRPr="003E7DE3">
        <w:rPr>
          <w:rFonts w:cs="Arial"/>
          <w:b/>
          <w:sz w:val="36"/>
          <w:szCs w:val="36"/>
        </w:rPr>
        <w:lastRenderedPageBreak/>
        <w:t>Nyilatkozat</w:t>
      </w:r>
    </w:p>
    <w:p w14:paraId="5BFED31F" w14:textId="77777777" w:rsidR="003E7DE3" w:rsidRPr="003E7DE3" w:rsidRDefault="003E7DE3" w:rsidP="003E7DE3">
      <w:pPr>
        <w:pStyle w:val="Listaszerbekezds"/>
        <w:jc w:val="center"/>
        <w:rPr>
          <w:rFonts w:cs="Arial"/>
          <w:b/>
        </w:rPr>
      </w:pPr>
    </w:p>
    <w:p w14:paraId="59F636BC" w14:textId="77777777" w:rsidR="003E7DE3" w:rsidRPr="003E7DE3" w:rsidRDefault="003E7DE3" w:rsidP="003E7DE3">
      <w:pPr>
        <w:jc w:val="center"/>
        <w:rPr>
          <w:rFonts w:cs="Arial"/>
          <w:b/>
        </w:rPr>
      </w:pPr>
      <w:r w:rsidRPr="003E7DE3">
        <w:rPr>
          <w:rFonts w:cs="Arial"/>
          <w:b/>
        </w:rPr>
        <w:t>Ajánlattevői nyilatkozatok a kizáró okokról és a szerződéskötésről</w:t>
      </w:r>
    </w:p>
    <w:p w14:paraId="559EA868" w14:textId="77777777" w:rsidR="003E7DE3" w:rsidRPr="003E7DE3" w:rsidRDefault="003E7DE3" w:rsidP="003E7DE3">
      <w:pPr>
        <w:jc w:val="center"/>
      </w:pPr>
    </w:p>
    <w:p w14:paraId="42AF7D04" w14:textId="77777777" w:rsidR="003E7DE3" w:rsidRPr="003E7DE3" w:rsidRDefault="003E7DE3" w:rsidP="003E7DE3">
      <w:pPr>
        <w:jc w:val="both"/>
        <w:rPr>
          <w:rFonts w:cs="Arial"/>
        </w:rPr>
      </w:pPr>
      <w:r w:rsidRPr="003E7DE3">
        <w:rPr>
          <w:rFonts w:cs="Arial"/>
        </w:rPr>
        <w:t xml:space="preserve">Alulírott </w:t>
      </w:r>
      <w:r w:rsidRPr="003E7DE3">
        <w:rPr>
          <w:rFonts w:cs="Arial"/>
          <w:highlight w:val="cyan"/>
        </w:rPr>
        <w:t>XXXXXXXXXXXXX</w:t>
      </w:r>
      <w:r w:rsidRPr="003E7DE3">
        <w:rPr>
          <w:rFonts w:cs="Arial"/>
        </w:rPr>
        <w:t xml:space="preserve"> (cégképviselő neve), mint a(z) </w:t>
      </w:r>
      <w:r w:rsidRPr="003E7DE3">
        <w:rPr>
          <w:rFonts w:cs="Arial"/>
          <w:highlight w:val="cyan"/>
        </w:rPr>
        <w:t>XXXXXXXXXXX</w:t>
      </w:r>
      <w:r w:rsidRPr="003E7DE3">
        <w:rPr>
          <w:rFonts w:cs="Arial"/>
        </w:rPr>
        <w:t xml:space="preserve"> (ajánlattevő cégneve) </w:t>
      </w:r>
      <w:r w:rsidRPr="003E7DE3">
        <w:rPr>
          <w:rFonts w:cs="Arial"/>
          <w:highlight w:val="cyan"/>
        </w:rPr>
        <w:t>XXXXXXXXXXX</w:t>
      </w:r>
      <w:r w:rsidRPr="003E7DE3">
        <w:rPr>
          <w:rFonts w:cs="Arial"/>
        </w:rPr>
        <w:t xml:space="preserve"> (ajánlattevő székhelye) </w:t>
      </w:r>
      <w:r w:rsidRPr="003E7DE3">
        <w:rPr>
          <w:rFonts w:cs="Arial"/>
          <w:highlight w:val="cyan"/>
        </w:rPr>
        <w:t>XXXXXXXXX</w:t>
      </w:r>
      <w:r w:rsidRPr="003E7DE3">
        <w:rPr>
          <w:rFonts w:cs="Arial"/>
        </w:rPr>
        <w:t xml:space="preserve"> (adószáma) törvényes képviselője kijelentem, hogy </w:t>
      </w:r>
    </w:p>
    <w:p w14:paraId="615BD71F" w14:textId="77777777" w:rsidR="003E7DE3" w:rsidRPr="003E7DE3" w:rsidRDefault="003E7DE3" w:rsidP="003E7DE3">
      <w:pPr>
        <w:jc w:val="both"/>
        <w:rPr>
          <w:rFonts w:cs="Arial"/>
        </w:rPr>
      </w:pPr>
    </w:p>
    <w:p w14:paraId="1B58A3D8" w14:textId="77777777" w:rsidR="003E7DE3" w:rsidRPr="003E7DE3" w:rsidRDefault="003E7DE3" w:rsidP="003E7DE3">
      <w:pPr>
        <w:jc w:val="both"/>
        <w:rPr>
          <w:rFonts w:cs="Arial"/>
          <w:b/>
          <w:u w:val="single"/>
        </w:rPr>
      </w:pPr>
      <w:r w:rsidRPr="003E7DE3">
        <w:rPr>
          <w:rFonts w:cs="Arial"/>
          <w:b/>
          <w:u w:val="single"/>
        </w:rPr>
        <w:t>velem szemben nem állnak fenn az alábbi kizáró okok:</w:t>
      </w:r>
    </w:p>
    <w:p w14:paraId="3292584E" w14:textId="77777777" w:rsidR="003E7DE3" w:rsidRPr="003E7DE3" w:rsidRDefault="003E7DE3" w:rsidP="003E7DE3">
      <w:pPr>
        <w:pStyle w:val="Listaszerbekezds"/>
        <w:numPr>
          <w:ilvl w:val="0"/>
          <w:numId w:val="2"/>
        </w:numPr>
        <w:spacing w:after="160" w:line="276" w:lineRule="auto"/>
        <w:jc w:val="both"/>
        <w:rPr>
          <w:rFonts w:cs="Arial"/>
        </w:rPr>
      </w:pPr>
      <w:r w:rsidRPr="003E7DE3">
        <w:rPr>
          <w:rFonts w:cs="Arial"/>
        </w:rPr>
        <w:t>végelszámolás alatt áll, vonatkozásában csődeljárás elrendeléséről szóló bírósági végzést közzétettek, az ellene indított felszámolási eljárást jogerősen elrendelték, vagy ha a gazdasági szereplő személyes joga szerinti hasonló eljárás van folyamatban, vagy aki személyes joga szerint hasonló helyzetben van</w:t>
      </w:r>
    </w:p>
    <w:p w14:paraId="33528313" w14:textId="77777777" w:rsidR="003E7DE3" w:rsidRPr="003E7DE3" w:rsidRDefault="003E7DE3" w:rsidP="003E7DE3">
      <w:pPr>
        <w:pStyle w:val="Listaszerbekezds"/>
        <w:numPr>
          <w:ilvl w:val="0"/>
          <w:numId w:val="2"/>
        </w:numPr>
        <w:spacing w:after="160" w:line="276" w:lineRule="auto"/>
        <w:jc w:val="both"/>
        <w:rPr>
          <w:rFonts w:cs="Arial"/>
        </w:rPr>
      </w:pPr>
      <w:r w:rsidRPr="003E7DE3">
        <w:rPr>
          <w:rFonts w:cs="Arial"/>
        </w:rPr>
        <w:t>tevékenységét felfüggesztette vagy akinek tevékenységét felfüggesztették;</w:t>
      </w:r>
    </w:p>
    <w:p w14:paraId="7F7B4877" w14:textId="77777777" w:rsidR="003E7DE3" w:rsidRPr="003E7DE3" w:rsidRDefault="003E7DE3" w:rsidP="003E7DE3">
      <w:pPr>
        <w:pStyle w:val="Listaszerbekezds"/>
        <w:numPr>
          <w:ilvl w:val="0"/>
          <w:numId w:val="2"/>
        </w:numPr>
        <w:spacing w:after="160" w:line="276" w:lineRule="auto"/>
        <w:jc w:val="both"/>
        <w:rPr>
          <w:rFonts w:cs="Arial"/>
        </w:rPr>
      </w:pPr>
      <w:r w:rsidRPr="003E7DE3">
        <w:rPr>
          <w:rFonts w:cs="Arial"/>
        </w:rPr>
        <w:t>gazdasági, illetve szakmai tevékenységével kapcsolatban bűncselekmény elkövetése az elmúlt három éven belül jogerős bírósági ítéletben megállapítást nyert;</w:t>
      </w:r>
    </w:p>
    <w:p w14:paraId="3797F1E5" w14:textId="77777777" w:rsidR="003E7DE3" w:rsidRPr="003E7DE3" w:rsidRDefault="003E7DE3" w:rsidP="003E7DE3">
      <w:pPr>
        <w:pStyle w:val="Listaszerbekezds"/>
        <w:numPr>
          <w:ilvl w:val="0"/>
          <w:numId w:val="2"/>
        </w:numPr>
        <w:spacing w:line="276" w:lineRule="auto"/>
        <w:jc w:val="both"/>
        <w:rPr>
          <w:rFonts w:cs="Arial"/>
        </w:rPr>
      </w:pPr>
      <w:r w:rsidRPr="003E7DE3">
        <w:rPr>
          <w:rFonts w:cs="Arial"/>
        </w:rPr>
        <w:t>egy évnél régebben lejárt adó-, vámfizetési vagy társadalombiztosítási járulékfizetési kötelezettségének nem tett eleget, kivéve, ha tartozását és az esetleges kamatot és bírságot az ajánlat vagy részvételi jelentkezés benyújtásának időpontjáig megfizette vagy ezek megfizetésére halasztást kapott;</w:t>
      </w:r>
    </w:p>
    <w:p w14:paraId="5B27B0FC" w14:textId="77777777" w:rsidR="003E7DE3" w:rsidRPr="003E7DE3" w:rsidRDefault="003E7DE3" w:rsidP="003E7DE3">
      <w:pPr>
        <w:pStyle w:val="cf0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Theme="minorHAnsi" w:eastAsiaTheme="minorHAnsi" w:hAnsiTheme="minorHAnsi" w:cs="Arial"/>
          <w:lang w:eastAsia="en-US"/>
        </w:rPr>
      </w:pPr>
      <w:r w:rsidRPr="003E7DE3">
        <w:rPr>
          <w:rFonts w:asciiTheme="minorHAnsi" w:eastAsiaTheme="minorHAnsi" w:hAnsiTheme="minorHAnsi" w:cs="Arial"/>
          <w:lang w:eastAsia="en-US"/>
        </w:rPr>
        <w:t>az alábbi bűncselekmények valamelyikét elkövette, és a bűncselekmény elkövetése az elmúlt öt évben jogerős bírósági ítéletben megállapítást nyert, amíg a büntetett előélethez fűződő hátrányok alól nem mentesült:</w:t>
      </w:r>
    </w:p>
    <w:p w14:paraId="1CBDA8BD" w14:textId="77777777" w:rsidR="003E7DE3" w:rsidRPr="003E7DE3" w:rsidRDefault="003E7DE3" w:rsidP="003E7DE3">
      <w:pPr>
        <w:pStyle w:val="cf0"/>
        <w:numPr>
          <w:ilvl w:val="1"/>
          <w:numId w:val="1"/>
        </w:numPr>
        <w:spacing w:before="0" w:beforeAutospacing="0" w:after="0" w:afterAutospacing="0" w:line="276" w:lineRule="auto"/>
        <w:jc w:val="both"/>
        <w:rPr>
          <w:rFonts w:asciiTheme="minorHAnsi" w:eastAsiaTheme="minorHAnsi" w:hAnsiTheme="minorHAnsi" w:cs="Arial"/>
          <w:lang w:eastAsia="en-US"/>
        </w:rPr>
      </w:pPr>
      <w:r w:rsidRPr="003E7DE3">
        <w:rPr>
          <w:rFonts w:asciiTheme="minorHAnsi" w:eastAsiaTheme="minorHAnsi" w:hAnsiTheme="minorHAnsi" w:cs="Arial"/>
          <w:lang w:eastAsia="en-US"/>
        </w:rPr>
        <w:t>a </w:t>
      </w:r>
      <w:hyperlink r:id="rId7" w:history="1">
        <w:r w:rsidRPr="003E7DE3">
          <w:rPr>
            <w:rFonts w:asciiTheme="minorHAnsi" w:eastAsiaTheme="minorHAnsi" w:hAnsiTheme="minorHAnsi" w:cs="Arial"/>
            <w:lang w:eastAsia="en-US"/>
          </w:rPr>
          <w:t>Büntető Törvénykönyvről</w:t>
        </w:r>
      </w:hyperlink>
      <w:r w:rsidRPr="003E7DE3">
        <w:rPr>
          <w:rFonts w:asciiTheme="minorHAnsi" w:eastAsiaTheme="minorHAnsi" w:hAnsiTheme="minorHAnsi" w:cs="Arial"/>
          <w:lang w:eastAsia="en-US"/>
        </w:rPr>
        <w:t> szóló </w:t>
      </w:r>
      <w:hyperlink r:id="rId8" w:history="1">
        <w:r w:rsidRPr="003E7DE3">
          <w:rPr>
            <w:rFonts w:asciiTheme="minorHAnsi" w:eastAsiaTheme="minorHAnsi" w:hAnsiTheme="minorHAnsi" w:cs="Arial"/>
            <w:lang w:eastAsia="en-US"/>
          </w:rPr>
          <w:t>1978. évi IV. törvény</w:t>
        </w:r>
      </w:hyperlink>
      <w:r w:rsidRPr="003E7DE3">
        <w:rPr>
          <w:rFonts w:asciiTheme="minorHAnsi" w:eastAsiaTheme="minorHAnsi" w:hAnsiTheme="minorHAnsi" w:cs="Arial"/>
          <w:lang w:eastAsia="en-US"/>
        </w:rPr>
        <w:t> (a továbbiakban: </w:t>
      </w:r>
      <w:hyperlink r:id="rId9" w:history="1">
        <w:r w:rsidRPr="003E7DE3">
          <w:rPr>
            <w:rFonts w:asciiTheme="minorHAnsi" w:eastAsiaTheme="minorHAnsi" w:hAnsiTheme="minorHAnsi" w:cs="Arial"/>
            <w:lang w:eastAsia="en-US"/>
          </w:rPr>
          <w:t>1978. évi IV. törvény</w:t>
        </w:r>
      </w:hyperlink>
      <w:r w:rsidRPr="003E7DE3">
        <w:rPr>
          <w:rFonts w:asciiTheme="minorHAnsi" w:eastAsiaTheme="minorHAnsi" w:hAnsiTheme="minorHAnsi" w:cs="Arial"/>
          <w:lang w:eastAsia="en-US"/>
        </w:rPr>
        <w:t>), illetve a </w:t>
      </w:r>
      <w:hyperlink r:id="rId10" w:history="1">
        <w:r w:rsidRPr="003E7DE3">
          <w:rPr>
            <w:rFonts w:asciiTheme="minorHAnsi" w:eastAsiaTheme="minorHAnsi" w:hAnsiTheme="minorHAnsi" w:cs="Arial"/>
            <w:lang w:eastAsia="en-US"/>
          </w:rPr>
          <w:t>Büntető Törvénykönyvről</w:t>
        </w:r>
      </w:hyperlink>
      <w:r w:rsidRPr="003E7DE3">
        <w:rPr>
          <w:rFonts w:asciiTheme="minorHAnsi" w:eastAsiaTheme="minorHAnsi" w:hAnsiTheme="minorHAnsi" w:cs="Arial"/>
          <w:lang w:eastAsia="en-US"/>
        </w:rPr>
        <w:t> szóló </w:t>
      </w:r>
      <w:hyperlink r:id="rId11" w:history="1">
        <w:r w:rsidRPr="003E7DE3">
          <w:rPr>
            <w:rFonts w:asciiTheme="minorHAnsi" w:eastAsiaTheme="minorHAnsi" w:hAnsiTheme="minorHAnsi" w:cs="Arial"/>
            <w:lang w:eastAsia="en-US"/>
          </w:rPr>
          <w:t>2012. évi C. törvény</w:t>
        </w:r>
      </w:hyperlink>
      <w:r w:rsidRPr="003E7DE3">
        <w:rPr>
          <w:rFonts w:asciiTheme="minorHAnsi" w:eastAsiaTheme="minorHAnsi" w:hAnsiTheme="minorHAnsi" w:cs="Arial"/>
          <w:lang w:eastAsia="en-US"/>
        </w:rPr>
        <w:t> (a továbbiakban: </w:t>
      </w:r>
      <w:hyperlink r:id="rId12" w:history="1">
        <w:r w:rsidRPr="003E7DE3">
          <w:rPr>
            <w:rFonts w:asciiTheme="minorHAnsi" w:eastAsiaTheme="minorHAnsi" w:hAnsiTheme="minorHAnsi" w:cs="Arial"/>
            <w:lang w:eastAsia="en-US"/>
          </w:rPr>
          <w:t>Btk.</w:t>
        </w:r>
      </w:hyperlink>
      <w:r w:rsidRPr="003E7DE3">
        <w:rPr>
          <w:rFonts w:asciiTheme="minorHAnsi" w:eastAsiaTheme="minorHAnsi" w:hAnsiTheme="minorHAnsi" w:cs="Arial"/>
          <w:lang w:eastAsia="en-US"/>
        </w:rPr>
        <w:t>) szerinti bűnszervezetben részvétel, ideértve a bűncselekmény bűnszervezetben történő elkövetését is;</w:t>
      </w:r>
    </w:p>
    <w:p w14:paraId="32FF116F" w14:textId="77777777" w:rsidR="003E7DE3" w:rsidRPr="003E7DE3" w:rsidRDefault="003E7DE3" w:rsidP="003E7DE3">
      <w:pPr>
        <w:pStyle w:val="cf0"/>
        <w:numPr>
          <w:ilvl w:val="1"/>
          <w:numId w:val="1"/>
        </w:numPr>
        <w:spacing w:before="0" w:beforeAutospacing="0" w:after="0" w:afterAutospacing="0" w:line="276" w:lineRule="auto"/>
        <w:jc w:val="both"/>
        <w:rPr>
          <w:rFonts w:asciiTheme="minorHAnsi" w:eastAsiaTheme="minorHAnsi" w:hAnsiTheme="minorHAnsi" w:cs="Arial"/>
          <w:lang w:eastAsia="en-US"/>
        </w:rPr>
      </w:pPr>
      <w:r w:rsidRPr="003E7DE3">
        <w:rPr>
          <w:rFonts w:asciiTheme="minorHAnsi" w:eastAsiaTheme="minorHAnsi" w:hAnsiTheme="minorHAnsi" w:cs="Arial"/>
          <w:lang w:eastAsia="en-US"/>
        </w:rPr>
        <w:t>az </w:t>
      </w:r>
      <w:hyperlink r:id="rId13" w:history="1">
        <w:r w:rsidRPr="003E7DE3">
          <w:rPr>
            <w:rFonts w:asciiTheme="minorHAnsi" w:eastAsiaTheme="minorHAnsi" w:hAnsiTheme="minorHAnsi" w:cs="Arial"/>
            <w:lang w:eastAsia="en-US"/>
          </w:rPr>
          <w:t>1978. évi IV. törvény</w:t>
        </w:r>
      </w:hyperlink>
      <w:r w:rsidRPr="003E7DE3">
        <w:rPr>
          <w:rFonts w:asciiTheme="minorHAnsi" w:eastAsiaTheme="minorHAnsi" w:hAnsiTheme="minorHAnsi" w:cs="Arial"/>
          <w:lang w:eastAsia="en-US"/>
        </w:rPr>
        <w:t> szerinti vesztegetés, befolyással üzérkedés, befolyás vásárlása, vesztegetés nemzetközi kapcsolatokban, befolyás vásárlása nemzetközi kapcsolatokban, hűtlen kezelés, hanyag kezelés, illetve a </w:t>
      </w:r>
      <w:hyperlink r:id="rId14" w:history="1">
        <w:r w:rsidRPr="003E7DE3">
          <w:rPr>
            <w:rFonts w:asciiTheme="minorHAnsi" w:eastAsiaTheme="minorHAnsi" w:hAnsiTheme="minorHAnsi" w:cs="Arial"/>
            <w:lang w:eastAsia="en-US"/>
          </w:rPr>
          <w:t>Btk. XXVII. fejezetében</w:t>
        </w:r>
      </w:hyperlink>
      <w:r w:rsidRPr="003E7DE3">
        <w:rPr>
          <w:rFonts w:asciiTheme="minorHAnsi" w:eastAsiaTheme="minorHAnsi" w:hAnsiTheme="minorHAnsi" w:cs="Arial"/>
          <w:lang w:eastAsia="en-US"/>
        </w:rPr>
        <w:t>meghatározott korrupciós bűncselekmények, valamint a </w:t>
      </w:r>
      <w:hyperlink r:id="rId15" w:history="1">
        <w:r w:rsidRPr="003E7DE3">
          <w:rPr>
            <w:rFonts w:asciiTheme="minorHAnsi" w:eastAsiaTheme="minorHAnsi" w:hAnsiTheme="minorHAnsi" w:cs="Arial"/>
            <w:lang w:eastAsia="en-US"/>
          </w:rPr>
          <w:t>Btk.</w:t>
        </w:r>
      </w:hyperlink>
      <w:r w:rsidRPr="003E7DE3">
        <w:rPr>
          <w:rFonts w:asciiTheme="minorHAnsi" w:eastAsiaTheme="minorHAnsi" w:hAnsiTheme="minorHAnsi" w:cs="Arial"/>
          <w:lang w:eastAsia="en-US"/>
        </w:rPr>
        <w:t> szerinti hűtlen kezelés vagy hanyag kezelés;</w:t>
      </w:r>
    </w:p>
    <w:p w14:paraId="22C6D261" w14:textId="4BB44F09" w:rsidR="003E7DE3" w:rsidRPr="003E7DE3" w:rsidRDefault="003E7DE3" w:rsidP="003E7DE3">
      <w:pPr>
        <w:pStyle w:val="cf0"/>
        <w:numPr>
          <w:ilvl w:val="1"/>
          <w:numId w:val="1"/>
        </w:numPr>
        <w:spacing w:before="0" w:beforeAutospacing="0" w:after="0" w:afterAutospacing="0" w:line="276" w:lineRule="auto"/>
        <w:jc w:val="both"/>
        <w:rPr>
          <w:rFonts w:asciiTheme="minorHAnsi" w:eastAsiaTheme="minorHAnsi" w:hAnsiTheme="minorHAnsi" w:cs="Arial"/>
          <w:lang w:eastAsia="en-US"/>
        </w:rPr>
      </w:pPr>
      <w:r w:rsidRPr="003E7DE3">
        <w:rPr>
          <w:rFonts w:asciiTheme="minorHAnsi" w:eastAsiaTheme="minorHAnsi" w:hAnsiTheme="minorHAnsi" w:cs="Arial"/>
          <w:lang w:eastAsia="en-US"/>
        </w:rPr>
        <w:lastRenderedPageBreak/>
        <w:t>az </w:t>
      </w:r>
      <w:hyperlink r:id="rId16" w:history="1">
        <w:r w:rsidRPr="003E7DE3">
          <w:rPr>
            <w:rFonts w:asciiTheme="minorHAnsi" w:eastAsiaTheme="minorHAnsi" w:hAnsiTheme="minorHAnsi" w:cs="Arial"/>
            <w:lang w:eastAsia="en-US"/>
          </w:rPr>
          <w:t>1978. évi IV. törvény</w:t>
        </w:r>
      </w:hyperlink>
      <w:r w:rsidRPr="003E7DE3">
        <w:rPr>
          <w:rFonts w:asciiTheme="minorHAnsi" w:eastAsiaTheme="minorHAnsi" w:hAnsiTheme="minorHAnsi" w:cs="Arial"/>
          <w:lang w:eastAsia="en-US"/>
        </w:rPr>
        <w:t> szerinti költségvetési csalás, európai közösségek pénzügyi érdekeinek megsértése, illetve a </w:t>
      </w:r>
      <w:hyperlink r:id="rId17" w:history="1">
        <w:r w:rsidRPr="003E7DE3">
          <w:rPr>
            <w:rFonts w:asciiTheme="minorHAnsi" w:eastAsiaTheme="minorHAnsi" w:hAnsiTheme="minorHAnsi" w:cs="Arial"/>
            <w:lang w:eastAsia="en-US"/>
          </w:rPr>
          <w:t>Btk.</w:t>
        </w:r>
      </w:hyperlink>
      <w:r w:rsidRPr="003E7DE3">
        <w:rPr>
          <w:rFonts w:asciiTheme="minorHAnsi" w:eastAsiaTheme="minorHAnsi" w:hAnsiTheme="minorHAnsi" w:cs="Arial"/>
          <w:lang w:eastAsia="en-US"/>
        </w:rPr>
        <w:t> szerinti költségvetési csalás;</w:t>
      </w:r>
    </w:p>
    <w:p w14:paraId="4081A92E" w14:textId="77777777" w:rsidR="003E7DE3" w:rsidRPr="003E7DE3" w:rsidRDefault="003E7DE3" w:rsidP="003E7DE3">
      <w:pPr>
        <w:pStyle w:val="cf0"/>
        <w:numPr>
          <w:ilvl w:val="1"/>
          <w:numId w:val="1"/>
        </w:numPr>
        <w:spacing w:before="0" w:beforeAutospacing="0" w:after="0" w:afterAutospacing="0" w:line="276" w:lineRule="auto"/>
        <w:jc w:val="both"/>
        <w:rPr>
          <w:rFonts w:asciiTheme="minorHAnsi" w:eastAsiaTheme="minorHAnsi" w:hAnsiTheme="minorHAnsi" w:cs="Arial"/>
          <w:lang w:eastAsia="en-US"/>
        </w:rPr>
      </w:pPr>
      <w:r w:rsidRPr="003E7DE3">
        <w:rPr>
          <w:rFonts w:asciiTheme="minorHAnsi" w:eastAsiaTheme="minorHAnsi" w:hAnsiTheme="minorHAnsi" w:cs="Arial"/>
          <w:lang w:eastAsia="en-US"/>
        </w:rPr>
        <w:t>az </w:t>
      </w:r>
      <w:hyperlink r:id="rId18" w:history="1">
        <w:r w:rsidRPr="003E7DE3">
          <w:rPr>
            <w:rFonts w:asciiTheme="minorHAnsi" w:eastAsiaTheme="minorHAnsi" w:hAnsiTheme="minorHAnsi" w:cs="Arial"/>
            <w:lang w:eastAsia="en-US"/>
          </w:rPr>
          <w:t>1978. évi IV. törvény</w:t>
        </w:r>
      </w:hyperlink>
      <w:r w:rsidRPr="003E7DE3">
        <w:rPr>
          <w:rFonts w:asciiTheme="minorHAnsi" w:eastAsiaTheme="minorHAnsi" w:hAnsiTheme="minorHAnsi" w:cs="Arial"/>
          <w:lang w:eastAsia="en-US"/>
        </w:rPr>
        <w:t>, illetve a </w:t>
      </w:r>
      <w:hyperlink r:id="rId19" w:history="1">
        <w:r w:rsidRPr="003E7DE3">
          <w:rPr>
            <w:rFonts w:asciiTheme="minorHAnsi" w:eastAsiaTheme="minorHAnsi" w:hAnsiTheme="minorHAnsi" w:cs="Arial"/>
            <w:lang w:eastAsia="en-US"/>
          </w:rPr>
          <w:t>Btk.</w:t>
        </w:r>
      </w:hyperlink>
      <w:r w:rsidRPr="003E7DE3">
        <w:rPr>
          <w:rFonts w:asciiTheme="minorHAnsi" w:eastAsiaTheme="minorHAnsi" w:hAnsiTheme="minorHAnsi" w:cs="Arial"/>
          <w:lang w:eastAsia="en-US"/>
        </w:rPr>
        <w:t> szerinti terrorcselekmény, valamint ehhez kapcsolódó felbujtás, bűnsegély vagy kísérlet;</w:t>
      </w:r>
    </w:p>
    <w:p w14:paraId="494430AA" w14:textId="77777777" w:rsidR="003E7DE3" w:rsidRPr="003E7DE3" w:rsidRDefault="003E7DE3" w:rsidP="003E7DE3">
      <w:pPr>
        <w:pStyle w:val="cf0"/>
        <w:numPr>
          <w:ilvl w:val="1"/>
          <w:numId w:val="1"/>
        </w:numPr>
        <w:spacing w:before="0" w:beforeAutospacing="0" w:after="0" w:afterAutospacing="0" w:line="276" w:lineRule="auto"/>
        <w:jc w:val="both"/>
        <w:rPr>
          <w:rFonts w:asciiTheme="minorHAnsi" w:eastAsiaTheme="minorHAnsi" w:hAnsiTheme="minorHAnsi" w:cs="Arial"/>
          <w:lang w:eastAsia="en-US"/>
        </w:rPr>
      </w:pPr>
      <w:r w:rsidRPr="003E7DE3">
        <w:rPr>
          <w:rFonts w:asciiTheme="minorHAnsi" w:eastAsiaTheme="minorHAnsi" w:hAnsiTheme="minorHAnsi" w:cs="Arial"/>
          <w:lang w:eastAsia="en-US"/>
        </w:rPr>
        <w:t>az </w:t>
      </w:r>
      <w:hyperlink r:id="rId20" w:history="1">
        <w:r w:rsidRPr="003E7DE3">
          <w:rPr>
            <w:rFonts w:asciiTheme="minorHAnsi" w:eastAsiaTheme="minorHAnsi" w:hAnsiTheme="minorHAnsi" w:cs="Arial"/>
            <w:lang w:eastAsia="en-US"/>
          </w:rPr>
          <w:t>1978. évi IV. törvény</w:t>
        </w:r>
      </w:hyperlink>
      <w:r w:rsidRPr="003E7DE3">
        <w:rPr>
          <w:rFonts w:asciiTheme="minorHAnsi" w:eastAsiaTheme="minorHAnsi" w:hAnsiTheme="minorHAnsi" w:cs="Arial"/>
          <w:lang w:eastAsia="en-US"/>
        </w:rPr>
        <w:t>, illetve a </w:t>
      </w:r>
      <w:hyperlink r:id="rId21" w:history="1">
        <w:r w:rsidRPr="003E7DE3">
          <w:rPr>
            <w:rFonts w:asciiTheme="minorHAnsi" w:eastAsiaTheme="minorHAnsi" w:hAnsiTheme="minorHAnsi" w:cs="Arial"/>
            <w:lang w:eastAsia="en-US"/>
          </w:rPr>
          <w:t>Btk.</w:t>
        </w:r>
      </w:hyperlink>
      <w:r w:rsidRPr="003E7DE3">
        <w:rPr>
          <w:rFonts w:asciiTheme="minorHAnsi" w:eastAsiaTheme="minorHAnsi" w:hAnsiTheme="minorHAnsi" w:cs="Arial"/>
          <w:lang w:eastAsia="en-US"/>
        </w:rPr>
        <w:t> szerinti pénzmosás, valamint a </w:t>
      </w:r>
      <w:hyperlink r:id="rId22" w:history="1">
        <w:r w:rsidRPr="003E7DE3">
          <w:rPr>
            <w:rFonts w:asciiTheme="minorHAnsi" w:eastAsiaTheme="minorHAnsi" w:hAnsiTheme="minorHAnsi" w:cs="Arial"/>
            <w:lang w:eastAsia="en-US"/>
          </w:rPr>
          <w:t>Btk.</w:t>
        </w:r>
      </w:hyperlink>
      <w:r w:rsidRPr="003E7DE3">
        <w:rPr>
          <w:rFonts w:asciiTheme="minorHAnsi" w:eastAsiaTheme="minorHAnsi" w:hAnsiTheme="minorHAnsi" w:cs="Arial"/>
          <w:lang w:eastAsia="en-US"/>
        </w:rPr>
        <w:t xml:space="preserve"> szerinti terrorizmus finanszírozása;</w:t>
      </w:r>
    </w:p>
    <w:p w14:paraId="580BB343" w14:textId="77777777" w:rsidR="003E7DE3" w:rsidRPr="003E7DE3" w:rsidRDefault="003E7DE3" w:rsidP="003E7DE3">
      <w:pPr>
        <w:pStyle w:val="cf0"/>
        <w:numPr>
          <w:ilvl w:val="1"/>
          <w:numId w:val="1"/>
        </w:numPr>
        <w:spacing w:before="0" w:beforeAutospacing="0" w:after="0" w:afterAutospacing="0" w:line="276" w:lineRule="auto"/>
        <w:jc w:val="both"/>
        <w:rPr>
          <w:rFonts w:asciiTheme="minorHAnsi" w:eastAsiaTheme="minorHAnsi" w:hAnsiTheme="minorHAnsi" w:cs="Arial"/>
          <w:lang w:eastAsia="en-US"/>
        </w:rPr>
      </w:pPr>
      <w:r w:rsidRPr="003E7DE3">
        <w:rPr>
          <w:rFonts w:asciiTheme="minorHAnsi" w:eastAsiaTheme="minorHAnsi" w:hAnsiTheme="minorHAnsi" w:cs="Arial"/>
          <w:lang w:eastAsia="en-US"/>
        </w:rPr>
        <w:t>az </w:t>
      </w:r>
      <w:hyperlink r:id="rId23" w:history="1">
        <w:r w:rsidRPr="003E7DE3">
          <w:rPr>
            <w:rFonts w:asciiTheme="minorHAnsi" w:eastAsiaTheme="minorHAnsi" w:hAnsiTheme="minorHAnsi" w:cs="Arial"/>
            <w:lang w:eastAsia="en-US"/>
          </w:rPr>
          <w:t>1978. évi IV. törvény</w:t>
        </w:r>
      </w:hyperlink>
      <w:r w:rsidRPr="003E7DE3">
        <w:rPr>
          <w:rFonts w:asciiTheme="minorHAnsi" w:eastAsiaTheme="minorHAnsi" w:hAnsiTheme="minorHAnsi" w:cs="Arial"/>
          <w:lang w:eastAsia="en-US"/>
        </w:rPr>
        <w:t>, illetve a </w:t>
      </w:r>
      <w:hyperlink r:id="rId24" w:history="1">
        <w:r w:rsidRPr="003E7DE3">
          <w:rPr>
            <w:rFonts w:asciiTheme="minorHAnsi" w:eastAsiaTheme="minorHAnsi" w:hAnsiTheme="minorHAnsi" w:cs="Arial"/>
            <w:lang w:eastAsia="en-US"/>
          </w:rPr>
          <w:t>Btk.</w:t>
        </w:r>
      </w:hyperlink>
      <w:r w:rsidRPr="003E7DE3">
        <w:rPr>
          <w:rFonts w:asciiTheme="minorHAnsi" w:eastAsiaTheme="minorHAnsi" w:hAnsiTheme="minorHAnsi" w:cs="Arial"/>
          <w:lang w:eastAsia="en-US"/>
        </w:rPr>
        <w:t> szerinti emberkereskedelem, valamint a </w:t>
      </w:r>
      <w:hyperlink r:id="rId25" w:history="1">
        <w:r w:rsidRPr="003E7DE3">
          <w:rPr>
            <w:rFonts w:asciiTheme="minorHAnsi" w:eastAsiaTheme="minorHAnsi" w:hAnsiTheme="minorHAnsi" w:cs="Arial"/>
            <w:lang w:eastAsia="en-US"/>
          </w:rPr>
          <w:t>Btk.</w:t>
        </w:r>
      </w:hyperlink>
      <w:r w:rsidRPr="003E7DE3">
        <w:rPr>
          <w:rFonts w:asciiTheme="minorHAnsi" w:eastAsiaTheme="minorHAnsi" w:hAnsiTheme="minorHAnsi" w:cs="Arial"/>
          <w:lang w:eastAsia="en-US"/>
        </w:rPr>
        <w:t> szerinti kényszermunka;</w:t>
      </w:r>
    </w:p>
    <w:p w14:paraId="53E8F272" w14:textId="77777777" w:rsidR="003E7DE3" w:rsidRPr="003E7DE3" w:rsidRDefault="003E7DE3" w:rsidP="003E7DE3">
      <w:pPr>
        <w:pStyle w:val="cf0"/>
        <w:numPr>
          <w:ilvl w:val="1"/>
          <w:numId w:val="1"/>
        </w:numPr>
        <w:spacing w:before="0" w:beforeAutospacing="0" w:after="0" w:afterAutospacing="0" w:line="276" w:lineRule="auto"/>
        <w:jc w:val="both"/>
        <w:rPr>
          <w:rFonts w:asciiTheme="minorHAnsi" w:eastAsiaTheme="minorHAnsi" w:hAnsiTheme="minorHAnsi" w:cs="Arial"/>
          <w:lang w:eastAsia="en-US"/>
        </w:rPr>
      </w:pPr>
      <w:r w:rsidRPr="003E7DE3">
        <w:rPr>
          <w:rFonts w:asciiTheme="minorHAnsi" w:eastAsiaTheme="minorHAnsi" w:hAnsiTheme="minorHAnsi" w:cs="Arial"/>
          <w:lang w:eastAsia="en-US"/>
        </w:rPr>
        <w:t>az </w:t>
      </w:r>
      <w:hyperlink r:id="rId26" w:history="1">
        <w:r w:rsidRPr="003E7DE3">
          <w:rPr>
            <w:rFonts w:asciiTheme="minorHAnsi" w:eastAsiaTheme="minorHAnsi" w:hAnsiTheme="minorHAnsi" w:cs="Arial"/>
            <w:lang w:eastAsia="en-US"/>
          </w:rPr>
          <w:t>1978. évi IV. törvény</w:t>
        </w:r>
      </w:hyperlink>
      <w:r w:rsidRPr="003E7DE3">
        <w:rPr>
          <w:rFonts w:asciiTheme="minorHAnsi" w:eastAsiaTheme="minorHAnsi" w:hAnsiTheme="minorHAnsi" w:cs="Arial"/>
          <w:lang w:eastAsia="en-US"/>
        </w:rPr>
        <w:t>, illetve a </w:t>
      </w:r>
      <w:hyperlink r:id="rId27" w:history="1">
        <w:r w:rsidRPr="003E7DE3">
          <w:rPr>
            <w:rFonts w:asciiTheme="minorHAnsi" w:eastAsiaTheme="minorHAnsi" w:hAnsiTheme="minorHAnsi" w:cs="Arial"/>
            <w:lang w:eastAsia="en-US"/>
          </w:rPr>
          <w:t>Btk.</w:t>
        </w:r>
      </w:hyperlink>
      <w:r w:rsidRPr="003E7DE3">
        <w:rPr>
          <w:rFonts w:asciiTheme="minorHAnsi" w:eastAsiaTheme="minorHAnsi" w:hAnsiTheme="minorHAnsi" w:cs="Arial"/>
          <w:lang w:eastAsia="en-US"/>
        </w:rPr>
        <w:t> szerinti versenyt korlátozó megállapodás közbeszerzési és koncessziós eljárásban;</w:t>
      </w:r>
    </w:p>
    <w:p w14:paraId="2AA9E8D7" w14:textId="77777777" w:rsidR="003E7DE3" w:rsidRPr="003E7DE3" w:rsidRDefault="003E7DE3" w:rsidP="003E7DE3">
      <w:pPr>
        <w:pStyle w:val="cf0"/>
        <w:numPr>
          <w:ilvl w:val="1"/>
          <w:numId w:val="1"/>
        </w:numPr>
        <w:spacing w:before="0" w:beforeAutospacing="0" w:after="0" w:afterAutospacing="0" w:line="276" w:lineRule="auto"/>
        <w:jc w:val="both"/>
        <w:rPr>
          <w:rFonts w:asciiTheme="minorHAnsi" w:eastAsiaTheme="minorHAnsi" w:hAnsiTheme="minorHAnsi" w:cs="Arial"/>
          <w:lang w:eastAsia="en-US"/>
        </w:rPr>
      </w:pPr>
      <w:r w:rsidRPr="003E7DE3">
        <w:rPr>
          <w:rFonts w:asciiTheme="minorHAnsi" w:eastAsiaTheme="minorHAnsi" w:hAnsiTheme="minorHAnsi" w:cs="Arial"/>
          <w:lang w:eastAsia="en-US"/>
        </w:rPr>
        <w:t>a gazdasági szereplő személyes joga szerinti, az </w:t>
      </w:r>
      <w:proofErr w:type="gramStart"/>
      <w:r w:rsidRPr="003E7DE3">
        <w:rPr>
          <w:rFonts w:asciiTheme="minorHAnsi" w:eastAsiaTheme="minorHAnsi" w:hAnsiTheme="minorHAnsi" w:cs="Arial"/>
          <w:lang w:eastAsia="en-US"/>
        </w:rPr>
        <w:t>a)-</w:t>
      </w:r>
      <w:proofErr w:type="gramEnd"/>
      <w:r w:rsidRPr="003E7DE3">
        <w:rPr>
          <w:rFonts w:asciiTheme="minorHAnsi" w:eastAsiaTheme="minorHAnsi" w:hAnsiTheme="minorHAnsi" w:cs="Arial"/>
          <w:lang w:eastAsia="en-US"/>
        </w:rPr>
        <w:t xml:space="preserve">g) pontokban </w:t>
      </w:r>
      <w:proofErr w:type="spellStart"/>
      <w:r w:rsidRPr="003E7DE3">
        <w:rPr>
          <w:rFonts w:asciiTheme="minorHAnsi" w:eastAsiaTheme="minorHAnsi" w:hAnsiTheme="minorHAnsi" w:cs="Arial"/>
          <w:lang w:eastAsia="en-US"/>
        </w:rPr>
        <w:t>felsoroltakhoz</w:t>
      </w:r>
      <w:proofErr w:type="spellEnd"/>
      <w:r w:rsidRPr="003E7DE3">
        <w:rPr>
          <w:rFonts w:asciiTheme="minorHAnsi" w:eastAsiaTheme="minorHAnsi" w:hAnsiTheme="minorHAnsi" w:cs="Arial"/>
          <w:lang w:eastAsia="en-US"/>
        </w:rPr>
        <w:t xml:space="preserve"> hasonló bűncselekmény;</w:t>
      </w:r>
    </w:p>
    <w:p w14:paraId="53564962" w14:textId="77777777" w:rsidR="003E7DE3" w:rsidRPr="003E7DE3" w:rsidRDefault="003E7DE3" w:rsidP="003E7DE3">
      <w:pPr>
        <w:pStyle w:val="Listaszerbekezds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rFonts w:cs="Arial"/>
        </w:rPr>
      </w:pPr>
      <w:r w:rsidRPr="003E7DE3">
        <w:rPr>
          <w:rFonts w:cs="Arial"/>
        </w:rPr>
        <w:t>a beszerzési eljárásban előírt adatszolgáltatási kötelezettség teljesítése során olyan hamis adatot szolgáltat, vagy hamis nyilatkozatot tesz, amely a verseny tisztaságát veszélyezteti.</w:t>
      </w:r>
    </w:p>
    <w:p w14:paraId="304A272B" w14:textId="77777777" w:rsidR="003E7DE3" w:rsidRPr="003E7DE3" w:rsidRDefault="003E7DE3" w:rsidP="003E7DE3">
      <w:pPr>
        <w:jc w:val="both"/>
        <w:rPr>
          <w:rFonts w:cs="Arial"/>
        </w:rPr>
      </w:pPr>
      <w:r w:rsidRPr="003E7DE3">
        <w:rPr>
          <w:rFonts w:cs="Arial"/>
        </w:rPr>
        <w:t xml:space="preserve">Kijelentem továbbá, hogy a felhívásban foglaltakat megértettem, az ajánlatkérő által meghatározott feltételeket elfogadom. </w:t>
      </w:r>
    </w:p>
    <w:p w14:paraId="27CD6C0C" w14:textId="77777777" w:rsidR="003E7DE3" w:rsidRPr="003E7DE3" w:rsidRDefault="003E7DE3" w:rsidP="003E7DE3">
      <w:pPr>
        <w:jc w:val="both"/>
        <w:rPr>
          <w:rFonts w:cs="Arial"/>
        </w:rPr>
      </w:pPr>
    </w:p>
    <w:p w14:paraId="0EB6D085" w14:textId="5F184ACD" w:rsidR="003E7DE3" w:rsidRPr="003E7DE3" w:rsidRDefault="003E7DE3" w:rsidP="003E7DE3">
      <w:pPr>
        <w:jc w:val="both"/>
        <w:rPr>
          <w:rFonts w:cs="Arial"/>
        </w:rPr>
      </w:pPr>
      <w:r w:rsidRPr="003E7DE3">
        <w:rPr>
          <w:rFonts w:cs="Arial"/>
        </w:rPr>
        <w:t>A feladatmeghatározásban foglalt tevékenységek megvalósítására képesek vagyunk és nyertesség esetén vállaljuk a szerződés megkötését</w:t>
      </w:r>
      <w:r w:rsidRPr="003E7DE3">
        <w:rPr>
          <w:rFonts w:cs="Arial"/>
        </w:rPr>
        <w:t>.</w:t>
      </w:r>
    </w:p>
    <w:p w14:paraId="406C9150" w14:textId="77777777" w:rsidR="003E7DE3" w:rsidRPr="003E7DE3" w:rsidRDefault="003E7DE3" w:rsidP="003E7DE3">
      <w:pPr>
        <w:jc w:val="both"/>
        <w:rPr>
          <w:rFonts w:cs="Arial"/>
        </w:rPr>
      </w:pPr>
    </w:p>
    <w:p w14:paraId="166A2EB9" w14:textId="77777777" w:rsidR="003E7DE3" w:rsidRPr="003E7DE3" w:rsidRDefault="003E7DE3" w:rsidP="003E7DE3">
      <w:pPr>
        <w:jc w:val="both"/>
        <w:rPr>
          <w:rFonts w:cs="Arial"/>
        </w:rPr>
      </w:pPr>
    </w:p>
    <w:p w14:paraId="028F2FB9" w14:textId="77777777" w:rsidR="003E7DE3" w:rsidRPr="003E7DE3" w:rsidRDefault="003E7DE3" w:rsidP="003E7DE3">
      <w:pPr>
        <w:rPr>
          <w:rFonts w:cs="Arial"/>
        </w:rPr>
      </w:pPr>
      <w:r w:rsidRPr="003E7DE3">
        <w:rPr>
          <w:rFonts w:cs="Arial"/>
        </w:rPr>
        <w:t xml:space="preserve">Kelt: </w:t>
      </w:r>
      <w:r w:rsidRPr="003E7DE3">
        <w:rPr>
          <w:rFonts w:cs="Arial"/>
          <w:highlight w:val="cyan"/>
        </w:rPr>
        <w:t>XXXXXXXXXX</w:t>
      </w:r>
    </w:p>
    <w:p w14:paraId="4A268EBE" w14:textId="77777777" w:rsidR="003E7DE3" w:rsidRPr="003E7DE3" w:rsidRDefault="003E7DE3" w:rsidP="003E7DE3">
      <w:pPr>
        <w:jc w:val="both"/>
        <w:rPr>
          <w:rFonts w:cs="Arial"/>
        </w:rPr>
      </w:pPr>
    </w:p>
    <w:p w14:paraId="443EF441" w14:textId="77777777" w:rsidR="003E7DE3" w:rsidRPr="003E7DE3" w:rsidRDefault="003E7DE3" w:rsidP="003E7DE3">
      <w:pPr>
        <w:jc w:val="both"/>
        <w:rPr>
          <w:rFonts w:cs="Arial"/>
        </w:rPr>
      </w:pPr>
    </w:p>
    <w:p w14:paraId="3E2D3B4E" w14:textId="77777777" w:rsidR="003E7DE3" w:rsidRPr="003E7DE3" w:rsidRDefault="003E7DE3" w:rsidP="003E7DE3">
      <w:pPr>
        <w:jc w:val="both"/>
        <w:rPr>
          <w:rFonts w:cs="Arial"/>
        </w:rPr>
      </w:pPr>
    </w:p>
    <w:p w14:paraId="6848E312" w14:textId="77777777" w:rsidR="003E7DE3" w:rsidRPr="003E7DE3" w:rsidRDefault="003E7DE3" w:rsidP="003E7DE3">
      <w:pPr>
        <w:pStyle w:val="Csakszveg"/>
        <w:tabs>
          <w:tab w:val="center" w:pos="7938"/>
        </w:tabs>
        <w:spacing w:line="276" w:lineRule="auto"/>
        <w:jc w:val="center"/>
        <w:rPr>
          <w:rFonts w:asciiTheme="minorHAnsi" w:eastAsia="Calibri" w:hAnsiTheme="minorHAnsi" w:cs="Arial"/>
          <w:i/>
          <w:iCs/>
          <w:sz w:val="24"/>
          <w:szCs w:val="24"/>
          <w:highlight w:val="cyan"/>
        </w:rPr>
      </w:pPr>
      <w:r w:rsidRPr="003E7DE3">
        <w:rPr>
          <w:rFonts w:asciiTheme="minorHAnsi" w:eastAsia="Calibri" w:hAnsiTheme="minorHAnsi" w:cs="Arial"/>
          <w:i/>
          <w:iCs/>
          <w:sz w:val="24"/>
          <w:szCs w:val="24"/>
        </w:rPr>
        <w:tab/>
      </w:r>
      <w:r w:rsidRPr="003E7DE3">
        <w:rPr>
          <w:rFonts w:asciiTheme="minorHAnsi" w:eastAsia="Calibri" w:hAnsiTheme="minorHAnsi" w:cs="Arial"/>
          <w:i/>
          <w:iCs/>
          <w:sz w:val="24"/>
          <w:szCs w:val="24"/>
          <w:highlight w:val="cyan"/>
        </w:rPr>
        <w:t>aláírásra jogosult képviselő</w:t>
      </w:r>
    </w:p>
    <w:p w14:paraId="4F3C0B2C" w14:textId="77777777" w:rsidR="003E7DE3" w:rsidRPr="003E7DE3" w:rsidRDefault="003E7DE3" w:rsidP="003E7DE3">
      <w:pPr>
        <w:tabs>
          <w:tab w:val="center" w:pos="7371"/>
        </w:tabs>
        <w:rPr>
          <w:rFonts w:cs="Arial"/>
          <w:i/>
          <w:iCs/>
        </w:rPr>
      </w:pPr>
      <w:r w:rsidRPr="003E7DE3">
        <w:rPr>
          <w:rFonts w:cs="Arial"/>
          <w:i/>
          <w:iCs/>
        </w:rPr>
        <w:tab/>
      </w:r>
      <w:r w:rsidRPr="003E7DE3">
        <w:rPr>
          <w:rFonts w:cs="Arial"/>
          <w:i/>
          <w:iCs/>
          <w:highlight w:val="cyan"/>
        </w:rPr>
        <w:t>cégnév</w:t>
      </w:r>
    </w:p>
    <w:p w14:paraId="4D856476" w14:textId="6A7F4A83" w:rsidR="003E7DE3" w:rsidRDefault="003E7DE3" w:rsidP="003E7DE3">
      <w:pPr>
        <w:rPr>
          <w:rFonts w:ascii="Arial" w:hAnsi="Arial" w:cs="Arial"/>
          <w:i/>
          <w:iCs/>
          <w:highlight w:val="cyan"/>
        </w:rPr>
      </w:pPr>
    </w:p>
    <w:p w14:paraId="6442DDAF" w14:textId="77777777" w:rsidR="003E7DE3" w:rsidRPr="009863B8" w:rsidRDefault="003E7DE3" w:rsidP="003E7DE3">
      <w:pPr>
        <w:rPr>
          <w:b/>
          <w:bCs/>
          <w:sz w:val="36"/>
          <w:szCs w:val="36"/>
        </w:rPr>
      </w:pPr>
    </w:p>
    <w:sectPr w:rsidR="003E7DE3" w:rsidRPr="009863B8">
      <w:headerReference w:type="default" r:id="rId2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2B54A" w14:textId="77777777" w:rsidR="00F11323" w:rsidRDefault="00F11323" w:rsidP="009863B8">
      <w:r>
        <w:separator/>
      </w:r>
    </w:p>
  </w:endnote>
  <w:endnote w:type="continuationSeparator" w:id="0">
    <w:p w14:paraId="43145662" w14:textId="77777777" w:rsidR="00F11323" w:rsidRDefault="00F11323" w:rsidP="00986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F296C" w14:textId="77777777" w:rsidR="00F11323" w:rsidRDefault="00F11323" w:rsidP="009863B8">
      <w:r>
        <w:separator/>
      </w:r>
    </w:p>
  </w:footnote>
  <w:footnote w:type="continuationSeparator" w:id="0">
    <w:p w14:paraId="7B9BA660" w14:textId="77777777" w:rsidR="00F11323" w:rsidRDefault="00F11323" w:rsidP="00986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2AD5" w14:textId="7119F001" w:rsidR="009863B8" w:rsidRDefault="009863B8">
    <w:pPr>
      <w:pStyle w:val="lfej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B193DFE" wp14:editId="3DE77C42">
          <wp:simplePos x="0" y="0"/>
          <wp:positionH relativeFrom="column">
            <wp:posOffset>3314700</wp:posOffset>
          </wp:positionH>
          <wp:positionV relativeFrom="paragraph">
            <wp:posOffset>-13335</wp:posOffset>
          </wp:positionV>
          <wp:extent cx="3025775" cy="1281430"/>
          <wp:effectExtent l="0" t="0" r="3175" b="0"/>
          <wp:wrapTopAndBottom/>
          <wp:docPr id="1" name="Kép 1" descr="A képen szöveg, képernyőkép, Betűtípus, Acélkék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 descr="A képen szöveg, képernyőkép, Betűtípus, Acélkék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5775" cy="1281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3871802" wp14:editId="20B10B73">
          <wp:simplePos x="0" y="0"/>
          <wp:positionH relativeFrom="margin">
            <wp:posOffset>0</wp:posOffset>
          </wp:positionH>
          <wp:positionV relativeFrom="paragraph">
            <wp:posOffset>182245</wp:posOffset>
          </wp:positionV>
          <wp:extent cx="892175" cy="711200"/>
          <wp:effectExtent l="0" t="0" r="3175" b="0"/>
          <wp:wrapTopAndBottom/>
          <wp:docPr id="2" name="Kép 2" descr="A képen nyíl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 descr="A képen nyíl látható&#10;&#10;Automatikusan generált leírá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2175" cy="7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E8DF1F" w14:textId="77777777" w:rsidR="009863B8" w:rsidRDefault="009863B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374F116F"/>
    <w:multiLevelType w:val="hybridMultilevel"/>
    <w:tmpl w:val="27B80CF0"/>
    <w:lvl w:ilvl="0" w:tplc="E66A36B4">
      <w:start w:val="2"/>
      <w:numFmt w:val="bullet"/>
      <w:lvlText w:val="-"/>
      <w:lvlJc w:val="left"/>
      <w:pPr>
        <w:ind w:left="645" w:hanging="360"/>
      </w:pPr>
      <w:rPr>
        <w:rFonts w:ascii="Garamond" w:eastAsia="Times New Roman" w:hAnsi="Garamond" w:cs="Times New Roman" w:hint="default"/>
      </w:rPr>
    </w:lvl>
    <w:lvl w:ilvl="1" w:tplc="040E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" w15:restartNumberingAfterBreak="1">
    <w:nsid w:val="474F5292"/>
    <w:multiLevelType w:val="hybridMultilevel"/>
    <w:tmpl w:val="9CCAA0BA"/>
    <w:lvl w:ilvl="0" w:tplc="040E0017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 w16cid:durableId="1126239607">
    <w:abstractNumId w:val="0"/>
  </w:num>
  <w:num w:numId="2" w16cid:durableId="1659572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3B8"/>
    <w:rsid w:val="00336552"/>
    <w:rsid w:val="003E7DE3"/>
    <w:rsid w:val="009863B8"/>
    <w:rsid w:val="00E96E7B"/>
    <w:rsid w:val="00EA6448"/>
    <w:rsid w:val="00F1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237C69"/>
  <w15:chartTrackingRefBased/>
  <w15:docId w15:val="{3FC1189E-ED45-8C4C-8324-DEE961BB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863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863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863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863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863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863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863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863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863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863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863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863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863B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863B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863B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863B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863B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863B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863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863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863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863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863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863B8"/>
    <w:rPr>
      <w:i/>
      <w:iCs/>
      <w:color w:val="404040" w:themeColor="text1" w:themeTint="BF"/>
    </w:rPr>
  </w:style>
  <w:style w:type="paragraph" w:styleId="Listaszerbekezds">
    <w:name w:val="List Paragraph"/>
    <w:basedOn w:val="Norml"/>
    <w:link w:val="ListaszerbekezdsChar"/>
    <w:uiPriority w:val="34"/>
    <w:qFormat/>
    <w:rsid w:val="009863B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863B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863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863B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863B8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9863B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863B8"/>
  </w:style>
  <w:style w:type="paragraph" w:styleId="llb">
    <w:name w:val="footer"/>
    <w:basedOn w:val="Norml"/>
    <w:link w:val="llbChar"/>
    <w:uiPriority w:val="99"/>
    <w:unhideWhenUsed/>
    <w:rsid w:val="009863B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863B8"/>
  </w:style>
  <w:style w:type="table" w:styleId="Rcsostblzat">
    <w:name w:val="Table Grid"/>
    <w:basedOn w:val="Normltblzat"/>
    <w:uiPriority w:val="39"/>
    <w:rsid w:val="00986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link w:val="Listaszerbekezds"/>
    <w:uiPriority w:val="34"/>
    <w:locked/>
    <w:rsid w:val="009863B8"/>
  </w:style>
  <w:style w:type="paragraph" w:customStyle="1" w:styleId="cf0">
    <w:name w:val="cf0"/>
    <w:basedOn w:val="Norml"/>
    <w:rsid w:val="009863B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Csakszveg">
    <w:name w:val="Plain Text"/>
    <w:basedOn w:val="Norml"/>
    <w:link w:val="CsakszvegChar"/>
    <w:uiPriority w:val="99"/>
    <w:unhideWhenUsed/>
    <w:rsid w:val="003E7DE3"/>
    <w:rPr>
      <w:rFonts w:ascii="Calibri" w:hAnsi="Calibri"/>
      <w:kern w:val="0"/>
      <w:sz w:val="22"/>
      <w:szCs w:val="21"/>
      <w14:ligatures w14:val="none"/>
    </w:rPr>
  </w:style>
  <w:style w:type="character" w:customStyle="1" w:styleId="CsakszvegChar">
    <w:name w:val="Csak szöveg Char"/>
    <w:basedOn w:val="Bekezdsalapbettpusa"/>
    <w:link w:val="Csakszveg"/>
    <w:uiPriority w:val="99"/>
    <w:rsid w:val="003E7DE3"/>
    <w:rPr>
      <w:rFonts w:ascii="Calibri" w:hAnsi="Calibri"/>
      <w:kern w:val="0"/>
      <w:sz w:val="22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j.jogtar.hu/" TargetMode="External"/><Relationship Id="rId13" Type="http://schemas.openxmlformats.org/officeDocument/2006/relationships/hyperlink" Target="http://uj.jogtar.hu/" TargetMode="External"/><Relationship Id="rId18" Type="http://schemas.openxmlformats.org/officeDocument/2006/relationships/hyperlink" Target="http://uj.jogtar.hu/" TargetMode="External"/><Relationship Id="rId26" Type="http://schemas.openxmlformats.org/officeDocument/2006/relationships/hyperlink" Target="http://uj.jogtar.h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uj.jogtar.hu/" TargetMode="External"/><Relationship Id="rId7" Type="http://schemas.openxmlformats.org/officeDocument/2006/relationships/hyperlink" Target="http://uj.jogtar.hu/" TargetMode="External"/><Relationship Id="rId12" Type="http://schemas.openxmlformats.org/officeDocument/2006/relationships/hyperlink" Target="http://uj.jogtar.hu/" TargetMode="External"/><Relationship Id="rId17" Type="http://schemas.openxmlformats.org/officeDocument/2006/relationships/hyperlink" Target="http://uj.jogtar.hu/" TargetMode="External"/><Relationship Id="rId25" Type="http://schemas.openxmlformats.org/officeDocument/2006/relationships/hyperlink" Target="http://uj.jogtar.hu/" TargetMode="External"/><Relationship Id="rId2" Type="http://schemas.openxmlformats.org/officeDocument/2006/relationships/styles" Target="styles.xml"/><Relationship Id="rId16" Type="http://schemas.openxmlformats.org/officeDocument/2006/relationships/hyperlink" Target="http://uj.jogtar.hu/" TargetMode="External"/><Relationship Id="rId20" Type="http://schemas.openxmlformats.org/officeDocument/2006/relationships/hyperlink" Target="http://uj.jogtar.hu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uj.jogtar.hu/" TargetMode="External"/><Relationship Id="rId24" Type="http://schemas.openxmlformats.org/officeDocument/2006/relationships/hyperlink" Target="http://uj.jogtar.h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uj.jogtar.hu/" TargetMode="External"/><Relationship Id="rId23" Type="http://schemas.openxmlformats.org/officeDocument/2006/relationships/hyperlink" Target="http://uj.jogtar.hu/" TargetMode="External"/><Relationship Id="rId28" Type="http://schemas.openxmlformats.org/officeDocument/2006/relationships/header" Target="header1.xml"/><Relationship Id="rId10" Type="http://schemas.openxmlformats.org/officeDocument/2006/relationships/hyperlink" Target="http://uj.jogtar.hu/" TargetMode="External"/><Relationship Id="rId19" Type="http://schemas.openxmlformats.org/officeDocument/2006/relationships/hyperlink" Target="http://uj.jogtar.h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j.jogtar.hu/" TargetMode="External"/><Relationship Id="rId14" Type="http://schemas.openxmlformats.org/officeDocument/2006/relationships/hyperlink" Target="http://uj.jogtar.hu/" TargetMode="External"/><Relationship Id="rId22" Type="http://schemas.openxmlformats.org/officeDocument/2006/relationships/hyperlink" Target="http://uj.jogtar.hu/" TargetMode="External"/><Relationship Id="rId27" Type="http://schemas.openxmlformats.org/officeDocument/2006/relationships/hyperlink" Target="http://uj.jogtar.hu/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573</Words>
  <Characters>3979</Characters>
  <Application>Microsoft Office Word</Application>
  <DocSecurity>0</DocSecurity>
  <Lines>76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Hegedűs István</dc:creator>
  <cp:keywords/>
  <dc:description/>
  <cp:lastModifiedBy>Hegedűs István</cp:lastModifiedBy>
  <cp:revision>1</cp:revision>
  <dcterms:created xsi:type="dcterms:W3CDTF">2024-03-27T11:37:00Z</dcterms:created>
  <dcterms:modified xsi:type="dcterms:W3CDTF">2024-03-27T11:55:00Z</dcterms:modified>
</cp:coreProperties>
</file>